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2BD5" w14:textId="363E7CF2" w:rsidR="007C35FD" w:rsidRDefault="007C35FD" w:rsidP="007C35F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C35FD">
        <w:rPr>
          <w:rFonts w:ascii="Arial" w:hAnsi="Arial" w:cs="Arial"/>
          <w:b/>
          <w:bCs/>
          <w:color w:val="AF485C"/>
          <w:sz w:val="24"/>
          <w:szCs w:val="24"/>
        </w:rPr>
        <w:t xml:space="preserve">ЧЕК-ЛИСТ: </w:t>
      </w:r>
      <w:r w:rsidR="007D63A2" w:rsidRPr="007C35FD">
        <w:rPr>
          <w:rFonts w:ascii="Arial" w:hAnsi="Arial" w:cs="Arial"/>
          <w:b/>
          <w:bCs/>
          <w:color w:val="000000" w:themeColor="text1"/>
          <w:sz w:val="24"/>
          <w:szCs w:val="24"/>
        </w:rPr>
        <w:t>ПРОВЕРКА КОНТРАГЕНТА</w:t>
      </w:r>
    </w:p>
    <w:p w14:paraId="164C2676" w14:textId="77777777" w:rsidR="007C35FD" w:rsidRPr="007C35FD" w:rsidRDefault="007C35FD" w:rsidP="007C35F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DDE50C" w14:textId="68468C2C" w:rsidR="007D63A2" w:rsidRPr="007C35FD" w:rsidRDefault="007D63A2" w:rsidP="007D63A2">
      <w:pPr>
        <w:shd w:val="clear" w:color="auto" w:fill="2E74B5" w:themeFill="accent5" w:themeFillShade="BF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7C35FD">
        <w:rPr>
          <w:rFonts w:ascii="Arial" w:hAnsi="Arial" w:cs="Arial"/>
          <w:b/>
          <w:bCs/>
          <w:color w:val="FFFFFF" w:themeColor="background1"/>
          <w:sz w:val="24"/>
          <w:szCs w:val="24"/>
        </w:rPr>
        <w:t>ШАГ 1. ЗАПРОСИТЕ РЯД ДОКУМЕНТОВ ДО ЗАКЛЮЧЕНИЯ СДЕЛКИ</w:t>
      </w:r>
    </w:p>
    <w:p w14:paraId="42AD452B" w14:textId="45F5774F" w:rsidR="007D63A2" w:rsidRPr="007C35FD" w:rsidRDefault="007D63A2" w:rsidP="007D63A2">
      <w:p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Запросите у контрагента следующие документы:</w:t>
      </w:r>
    </w:p>
    <w:p w14:paraId="2E5BA896" w14:textId="757C754F" w:rsidR="00E5312B" w:rsidRPr="007C35FD" w:rsidRDefault="00E5312B" w:rsidP="00E53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Устав или учредительный договор;</w:t>
      </w:r>
    </w:p>
    <w:p w14:paraId="53E06E18" w14:textId="15DF1073" w:rsidR="00E5312B" w:rsidRPr="007C35FD" w:rsidRDefault="00E5312B" w:rsidP="00E53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Свидетельство о государственной регистрации;</w:t>
      </w:r>
    </w:p>
    <w:p w14:paraId="6DC43DFD" w14:textId="351B677B" w:rsidR="00E5312B" w:rsidRPr="007C35FD" w:rsidRDefault="00E5312B" w:rsidP="00E53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Свидетельство о постановке на налоговый учет;</w:t>
      </w:r>
    </w:p>
    <w:p w14:paraId="775D9DB7" w14:textId="3B5C85F6" w:rsidR="00E5312B" w:rsidRPr="007C35FD" w:rsidRDefault="00E5312B" w:rsidP="00E53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 контрагента (например, доверенность). </w:t>
      </w:r>
      <w:r w:rsidRPr="007C35FD">
        <w:rPr>
          <w:rFonts w:ascii="Arial" w:hAnsi="Arial" w:cs="Arial"/>
          <w:i/>
          <w:iCs/>
          <w:sz w:val="24"/>
          <w:szCs w:val="24"/>
        </w:rPr>
        <w:t>Внимательно проверяйте, не истек ли срок полномочий!</w:t>
      </w:r>
    </w:p>
    <w:p w14:paraId="678C1085" w14:textId="1F9F3180" w:rsidR="008D5641" w:rsidRPr="007C35FD" w:rsidRDefault="008D5641" w:rsidP="00E53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Копия паспорта генерального директора;</w:t>
      </w:r>
    </w:p>
    <w:p w14:paraId="4B72F9B8" w14:textId="4BDB8C26" w:rsidR="00E5312B" w:rsidRPr="007C35FD" w:rsidRDefault="00E5312B" w:rsidP="00E53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 xml:space="preserve">Если компания осуществляет лицензируемую деятельность – лицензию. </w:t>
      </w:r>
      <w:r w:rsidRPr="007C35FD">
        <w:rPr>
          <w:rFonts w:ascii="Arial" w:hAnsi="Arial" w:cs="Arial"/>
          <w:i/>
          <w:iCs/>
          <w:sz w:val="24"/>
          <w:szCs w:val="24"/>
        </w:rPr>
        <w:t>Внимательно проверяйте, не истек ли срок лицензии!</w:t>
      </w:r>
    </w:p>
    <w:p w14:paraId="769EDDD5" w14:textId="6E9A8B18" w:rsidR="00E5312B" w:rsidRPr="007C35FD" w:rsidRDefault="00E5312B" w:rsidP="00E53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Если предметом сделки является передача имущества – правоустанавливающие документы (например, документы, которые подтверждают право собственности на товар при заключении договора поставки)</w:t>
      </w:r>
      <w:r w:rsidR="00E654DF" w:rsidRPr="007C35FD">
        <w:rPr>
          <w:rFonts w:ascii="Arial" w:hAnsi="Arial" w:cs="Arial"/>
          <w:sz w:val="24"/>
          <w:szCs w:val="24"/>
        </w:rPr>
        <w:t xml:space="preserve">. </w:t>
      </w:r>
      <w:r w:rsidR="00E654DF" w:rsidRPr="007C35FD">
        <w:rPr>
          <w:rFonts w:ascii="Arial" w:hAnsi="Arial" w:cs="Arial"/>
          <w:i/>
          <w:iCs/>
          <w:sz w:val="24"/>
          <w:szCs w:val="24"/>
        </w:rPr>
        <w:t>Внимательно проверяйте даты в документах!</w:t>
      </w:r>
    </w:p>
    <w:p w14:paraId="4AE2C5A5" w14:textId="409C5FC7" w:rsidR="00E5312B" w:rsidRPr="007C35FD" w:rsidRDefault="00E5312B" w:rsidP="00E53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Иные документы, необходимые для заключения сделки.</w:t>
      </w:r>
    </w:p>
    <w:p w14:paraId="3633C7BF" w14:textId="0D830320" w:rsidR="00E5312B" w:rsidRPr="007C35FD" w:rsidRDefault="00E5312B" w:rsidP="00E5312B">
      <w:p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color w:val="2E74B5" w:themeColor="accent5" w:themeShade="BF"/>
          <w:sz w:val="24"/>
          <w:szCs w:val="24"/>
        </w:rPr>
        <w:t>Обратите внимание!</w:t>
      </w:r>
      <w:r w:rsidRPr="007C35FD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</w:t>
      </w:r>
      <w:r w:rsidRPr="007C35FD">
        <w:rPr>
          <w:rFonts w:ascii="Arial" w:hAnsi="Arial" w:cs="Arial"/>
          <w:sz w:val="24"/>
          <w:szCs w:val="24"/>
        </w:rPr>
        <w:t>Если вы планируете длительное сотрудничество с контрагентом, периодически запрашивайте у него актуальные редакции документов.</w:t>
      </w:r>
    </w:p>
    <w:p w14:paraId="761B8D2E" w14:textId="77777777" w:rsidR="007D63A2" w:rsidRPr="007C35FD" w:rsidRDefault="007D63A2" w:rsidP="00E5312B">
      <w:pPr>
        <w:jc w:val="both"/>
        <w:rPr>
          <w:rFonts w:ascii="Arial" w:hAnsi="Arial" w:cs="Arial"/>
          <w:sz w:val="24"/>
          <w:szCs w:val="24"/>
        </w:rPr>
      </w:pPr>
    </w:p>
    <w:p w14:paraId="356E49C6" w14:textId="6F95E14F" w:rsidR="007D63A2" w:rsidRPr="007C35FD" w:rsidRDefault="007D63A2" w:rsidP="007D63A2">
      <w:pPr>
        <w:shd w:val="clear" w:color="auto" w:fill="2E74B5" w:themeFill="accent5" w:themeFillShade="BF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7C35FD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ШАГ 2. ПОЛУЧИТЕ ВЫПИСКИ ИЗ ЕГРЮЛ ИЛИ ЕГРИП </w:t>
      </w:r>
    </w:p>
    <w:p w14:paraId="68856724" w14:textId="10E11999" w:rsidR="00E654DF" w:rsidRPr="007C35FD" w:rsidRDefault="00E654DF" w:rsidP="00E5312B">
      <w:p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 xml:space="preserve">Получите выписки из ЕГРЮЛ </w:t>
      </w:r>
      <w:r w:rsidR="00464CB0" w:rsidRPr="007C35FD">
        <w:rPr>
          <w:rFonts w:ascii="Arial" w:hAnsi="Arial" w:cs="Arial"/>
          <w:sz w:val="24"/>
          <w:szCs w:val="24"/>
        </w:rPr>
        <w:t xml:space="preserve">или ЕГРИП </w:t>
      </w:r>
      <w:r w:rsidRPr="007C35FD">
        <w:rPr>
          <w:rFonts w:ascii="Arial" w:hAnsi="Arial" w:cs="Arial"/>
          <w:sz w:val="24"/>
          <w:szCs w:val="24"/>
        </w:rPr>
        <w:t xml:space="preserve">в отношении контрагента на сайте </w:t>
      </w:r>
      <w:proofErr w:type="spellStart"/>
      <w:r w:rsidRPr="007C35FD">
        <w:rPr>
          <w:rFonts w:ascii="Arial" w:hAnsi="Arial" w:cs="Arial"/>
          <w:sz w:val="24"/>
          <w:szCs w:val="24"/>
          <w:lang w:val="en-US"/>
        </w:rPr>
        <w:t>nalog</w:t>
      </w:r>
      <w:proofErr w:type="spellEnd"/>
      <w:r w:rsidRPr="007C35FD">
        <w:rPr>
          <w:rFonts w:ascii="Arial" w:hAnsi="Arial" w:cs="Arial"/>
          <w:sz w:val="24"/>
          <w:szCs w:val="24"/>
        </w:rPr>
        <w:t>.</w:t>
      </w:r>
      <w:proofErr w:type="spellStart"/>
      <w:r w:rsidRPr="007C35F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C35FD">
        <w:rPr>
          <w:rFonts w:ascii="Arial" w:hAnsi="Arial" w:cs="Arial"/>
          <w:sz w:val="24"/>
          <w:szCs w:val="24"/>
        </w:rPr>
        <w:t xml:space="preserve"> в разделе «Предоставление сведений из ЕРГЮЛ/ЕГРИП».</w:t>
      </w:r>
      <w:r w:rsidRPr="007C35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35FD">
        <w:rPr>
          <w:rFonts w:ascii="Arial" w:hAnsi="Arial" w:cs="Arial"/>
          <w:sz w:val="24"/>
          <w:szCs w:val="24"/>
        </w:rPr>
        <w:t>Ели контрагентом уже представлена выписка из ЕГРЮЛ</w:t>
      </w:r>
      <w:r w:rsidR="00464CB0" w:rsidRPr="007C35FD">
        <w:rPr>
          <w:rFonts w:ascii="Arial" w:hAnsi="Arial" w:cs="Arial"/>
          <w:sz w:val="24"/>
          <w:szCs w:val="24"/>
        </w:rPr>
        <w:t xml:space="preserve"> или ЕГРИП</w:t>
      </w:r>
      <w:r w:rsidRPr="007C35FD">
        <w:rPr>
          <w:rFonts w:ascii="Arial" w:hAnsi="Arial" w:cs="Arial"/>
          <w:sz w:val="24"/>
          <w:szCs w:val="24"/>
        </w:rPr>
        <w:t xml:space="preserve">, получите ее повторно самостоятельно. Это не займет много времени, это совершенно бесплатно, но позволить получить достоверные и актуальные сведения о контрагенте. </w:t>
      </w:r>
      <w:r w:rsidR="009970CC" w:rsidRPr="007C35FD">
        <w:rPr>
          <w:rFonts w:ascii="Arial" w:hAnsi="Arial" w:cs="Arial"/>
          <w:sz w:val="24"/>
          <w:szCs w:val="24"/>
        </w:rPr>
        <w:t>Необходимо проверить на основании выписки:</w:t>
      </w:r>
    </w:p>
    <w:p w14:paraId="1471899B" w14:textId="7499BECD" w:rsidR="009970CC" w:rsidRPr="007C35FD" w:rsidRDefault="009970CC" w:rsidP="009970C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Есть ли в реестре данные о контрагенте;</w:t>
      </w:r>
    </w:p>
    <w:p w14:paraId="1B9C9973" w14:textId="05D11596" w:rsidR="009970CC" w:rsidRPr="007C35FD" w:rsidRDefault="009970CC" w:rsidP="009970C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Находится ли контрагент в процессе реорганизации, ликвидации или банкротства;</w:t>
      </w:r>
    </w:p>
    <w:p w14:paraId="223F31FE" w14:textId="53E16BE1" w:rsidR="009970CC" w:rsidRPr="007C35FD" w:rsidRDefault="009970CC" w:rsidP="009970C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Совпадают ли данные об ИНН, ОГРН, адресе, учредителях и директоре, которые предоставил контрагент;</w:t>
      </w:r>
    </w:p>
    <w:p w14:paraId="1DCECA12" w14:textId="418C707A" w:rsidR="007D63A2" w:rsidRPr="007C35FD" w:rsidRDefault="009970CC" w:rsidP="007D63A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 xml:space="preserve">Имеются ли записи о недостоверности сведений. </w:t>
      </w:r>
    </w:p>
    <w:p w14:paraId="2EB303BC" w14:textId="1062B2A6" w:rsidR="007D63A2" w:rsidRPr="007C35FD" w:rsidRDefault="007D63A2" w:rsidP="007D63A2">
      <w:pPr>
        <w:jc w:val="both"/>
        <w:rPr>
          <w:rFonts w:ascii="Arial" w:hAnsi="Arial" w:cs="Arial"/>
          <w:sz w:val="24"/>
          <w:szCs w:val="24"/>
        </w:rPr>
      </w:pPr>
    </w:p>
    <w:p w14:paraId="356C35EA" w14:textId="4BA53444" w:rsidR="007D63A2" w:rsidRPr="007C35FD" w:rsidRDefault="007D63A2" w:rsidP="007D63A2">
      <w:pPr>
        <w:shd w:val="clear" w:color="auto" w:fill="2E74B5" w:themeFill="accent5" w:themeFillShade="BF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7C35FD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ШАГ 3. ПОТРЕБУЙТЕ СПРАВКИ ОБ ОТСУТСТВИИ ЗАДОЛЖНОСТИ </w:t>
      </w:r>
    </w:p>
    <w:p w14:paraId="2AE53138" w14:textId="6CB3EB78" w:rsidR="00E654DF" w:rsidRPr="007C35FD" w:rsidRDefault="00E654DF" w:rsidP="00E5312B">
      <w:p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Потребуйте предоставления справки об отсутствии задолженности по уплате обязательных платежей в бюджет.</w:t>
      </w:r>
      <w:r w:rsidRPr="007C35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35FD">
        <w:rPr>
          <w:rFonts w:ascii="Arial" w:hAnsi="Arial" w:cs="Arial"/>
          <w:sz w:val="24"/>
          <w:szCs w:val="24"/>
        </w:rPr>
        <w:t xml:space="preserve">Дополнительно можете запросить: сведения о </w:t>
      </w:r>
      <w:r w:rsidRPr="007C35FD">
        <w:rPr>
          <w:rFonts w:ascii="Arial" w:hAnsi="Arial" w:cs="Arial"/>
          <w:sz w:val="24"/>
          <w:szCs w:val="24"/>
        </w:rPr>
        <w:lastRenderedPageBreak/>
        <w:t xml:space="preserve">штатной численности контрагента, его имущественном положении, составе и стоимости основных средств, репутации на рынке, опыте работы в той или иной сфере и др. </w:t>
      </w:r>
    </w:p>
    <w:p w14:paraId="4D5D4092" w14:textId="77777777" w:rsidR="007D63A2" w:rsidRPr="007C35FD" w:rsidRDefault="007D63A2" w:rsidP="00E5312B">
      <w:pPr>
        <w:jc w:val="both"/>
        <w:rPr>
          <w:rFonts w:ascii="Arial" w:hAnsi="Arial" w:cs="Arial"/>
          <w:sz w:val="24"/>
          <w:szCs w:val="24"/>
        </w:rPr>
      </w:pPr>
    </w:p>
    <w:p w14:paraId="0271E6FE" w14:textId="0DB8763A" w:rsidR="007D63A2" w:rsidRPr="007C35FD" w:rsidRDefault="007D63A2" w:rsidP="007D63A2">
      <w:pPr>
        <w:shd w:val="clear" w:color="auto" w:fill="2E74B5" w:themeFill="accent5" w:themeFillShade="BF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7C35FD">
        <w:rPr>
          <w:rFonts w:ascii="Arial" w:hAnsi="Arial" w:cs="Arial"/>
          <w:b/>
          <w:bCs/>
          <w:color w:val="FFFFFF" w:themeColor="background1"/>
          <w:sz w:val="24"/>
          <w:szCs w:val="24"/>
        </w:rPr>
        <w:t>ШАГ 4. ПРОВЕРЬТЕ С ПОМОЩЬЮ СЕРВИСОВ ФНС РОССИИ</w:t>
      </w:r>
    </w:p>
    <w:p w14:paraId="0BA163C4" w14:textId="4A02E910" w:rsidR="00E654DF" w:rsidRPr="007C35FD" w:rsidRDefault="00E654DF" w:rsidP="00E5312B">
      <w:p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Проверьте контрагента с помощью бесплатных сервисов ФНС России:</w:t>
      </w:r>
    </w:p>
    <w:p w14:paraId="1EB5F51B" w14:textId="4A57455E" w:rsidR="00E654DF" w:rsidRPr="007C35FD" w:rsidRDefault="00E654DF" w:rsidP="00E654D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 xml:space="preserve">Проверьте </w:t>
      </w:r>
      <w:r w:rsidR="009970CC" w:rsidRPr="007C35FD">
        <w:rPr>
          <w:rFonts w:ascii="Arial" w:hAnsi="Arial" w:cs="Arial"/>
          <w:sz w:val="24"/>
          <w:szCs w:val="24"/>
        </w:rPr>
        <w:t xml:space="preserve">контрагента </w:t>
      </w:r>
      <w:r w:rsidRPr="007C35FD">
        <w:rPr>
          <w:rFonts w:ascii="Arial" w:hAnsi="Arial" w:cs="Arial"/>
          <w:sz w:val="24"/>
          <w:szCs w:val="24"/>
        </w:rPr>
        <w:t>в разделе «Сведения о юридических лицах и индивидуальных предпринимателях, в отношении которых представлены документы для  гос</w:t>
      </w:r>
      <w:r w:rsidR="009970CC" w:rsidRPr="007C35FD">
        <w:rPr>
          <w:rFonts w:ascii="Arial" w:hAnsi="Arial" w:cs="Arial"/>
          <w:sz w:val="24"/>
          <w:szCs w:val="24"/>
        </w:rPr>
        <w:t xml:space="preserve">ударственной </w:t>
      </w:r>
      <w:r w:rsidRPr="007C35FD">
        <w:rPr>
          <w:rFonts w:ascii="Arial" w:hAnsi="Arial" w:cs="Arial"/>
          <w:sz w:val="24"/>
          <w:szCs w:val="24"/>
        </w:rPr>
        <w:t>регистрации»</w:t>
      </w:r>
      <w:r w:rsidR="009970CC" w:rsidRPr="007C35FD">
        <w:rPr>
          <w:rFonts w:ascii="Arial" w:hAnsi="Arial" w:cs="Arial"/>
          <w:sz w:val="24"/>
          <w:szCs w:val="24"/>
        </w:rPr>
        <w:t xml:space="preserve">, чтобы исключить вероятность внесения изменения в ЕГРЮЛ или устав/ учредительный договор, а также исключения контрагента как недействующего </w:t>
      </w:r>
      <w:hyperlink r:id="rId7" w:history="1">
        <w:r w:rsidR="009970CC" w:rsidRPr="007C35FD">
          <w:rPr>
            <w:rStyle w:val="a4"/>
            <w:rFonts w:ascii="Arial" w:hAnsi="Arial" w:cs="Arial"/>
            <w:sz w:val="24"/>
            <w:szCs w:val="24"/>
          </w:rPr>
          <w:t>https://service.nalog.ru/uwsfind.do</w:t>
        </w:r>
      </w:hyperlink>
    </w:p>
    <w:p w14:paraId="4883BC54" w14:textId="16A3468C" w:rsidR="009970CC" w:rsidRPr="007C35FD" w:rsidRDefault="009970CC" w:rsidP="00E654D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 xml:space="preserve">Проверить, не входит ли контрагент в состав юридических лиц, в состав исполнительных органов которых входят дисквалифицированные лица </w:t>
      </w:r>
      <w:hyperlink r:id="rId8" w:history="1">
        <w:r w:rsidRPr="007C35FD">
          <w:rPr>
            <w:rStyle w:val="a4"/>
            <w:rFonts w:ascii="Arial" w:hAnsi="Arial" w:cs="Arial"/>
            <w:sz w:val="24"/>
            <w:szCs w:val="24"/>
          </w:rPr>
          <w:t>https://service.nalog.ru/disfind.do</w:t>
        </w:r>
      </w:hyperlink>
    </w:p>
    <w:p w14:paraId="4F85E122" w14:textId="23E2583A" w:rsidR="009970CC" w:rsidRPr="007C35FD" w:rsidRDefault="009970CC" w:rsidP="00E654D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 xml:space="preserve">Проверить контрагента в разделе «Адреса, указанные при государственной регистрации в качестве места нахождения несколькими юридическими лицами» </w:t>
      </w:r>
      <w:hyperlink r:id="rId9" w:history="1">
        <w:r w:rsidRPr="007C35FD">
          <w:rPr>
            <w:rStyle w:val="a4"/>
            <w:rFonts w:ascii="Arial" w:hAnsi="Arial" w:cs="Arial"/>
            <w:sz w:val="24"/>
            <w:szCs w:val="24"/>
          </w:rPr>
          <w:t>https://service.nalog.ru/addrfind.do</w:t>
        </w:r>
      </w:hyperlink>
    </w:p>
    <w:p w14:paraId="781E9EE2" w14:textId="19B6D6B3" w:rsidR="009970CC" w:rsidRPr="007C35FD" w:rsidRDefault="009970CC" w:rsidP="00E654D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 xml:space="preserve">Проверить контрагента в разделе «Сведения о лицах, в отношении которых факт невозможности участия (осуществления руководства) в организации установлен (подтвержден) в судебном порядке» </w:t>
      </w:r>
      <w:hyperlink r:id="rId10" w:history="1">
        <w:r w:rsidRPr="007C35FD">
          <w:rPr>
            <w:rStyle w:val="a4"/>
            <w:rFonts w:ascii="Arial" w:hAnsi="Arial" w:cs="Arial"/>
            <w:sz w:val="24"/>
            <w:szCs w:val="24"/>
          </w:rPr>
          <w:t>https://service.nalog.ru/svl.do</w:t>
        </w:r>
      </w:hyperlink>
    </w:p>
    <w:p w14:paraId="2ACC8DF5" w14:textId="7C36561A" w:rsidR="009970CC" w:rsidRPr="007C35FD" w:rsidRDefault="009970CC" w:rsidP="009970C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 xml:space="preserve">Проверить контрагента в разделе «Сведения о юридических лицах, имеющих </w:t>
      </w:r>
      <w:r w:rsidR="00464CB0" w:rsidRPr="007C35FD">
        <w:rPr>
          <w:rFonts w:ascii="Arial" w:hAnsi="Arial" w:cs="Arial"/>
          <w:sz w:val="24"/>
          <w:szCs w:val="24"/>
        </w:rPr>
        <w:t>задолженность по уплате налогов</w:t>
      </w:r>
      <w:r w:rsidRPr="007C35FD">
        <w:rPr>
          <w:rFonts w:ascii="Arial" w:hAnsi="Arial" w:cs="Arial"/>
          <w:sz w:val="24"/>
          <w:szCs w:val="24"/>
        </w:rPr>
        <w:t xml:space="preserve"> </w:t>
      </w:r>
      <w:r w:rsidR="00464CB0" w:rsidRPr="007C35FD">
        <w:rPr>
          <w:rFonts w:ascii="Arial" w:hAnsi="Arial" w:cs="Arial"/>
          <w:sz w:val="24"/>
          <w:szCs w:val="24"/>
        </w:rPr>
        <w:t xml:space="preserve">и/или не представляющие налоговую отчетность более года» </w:t>
      </w:r>
      <w:hyperlink r:id="rId11" w:history="1">
        <w:r w:rsidR="00464CB0" w:rsidRPr="007C35FD">
          <w:rPr>
            <w:rStyle w:val="a4"/>
            <w:rFonts w:ascii="Arial" w:hAnsi="Arial" w:cs="Arial"/>
            <w:sz w:val="24"/>
            <w:szCs w:val="24"/>
          </w:rPr>
          <w:t>https://service.nalog.ru/zd.do</w:t>
        </w:r>
      </w:hyperlink>
    </w:p>
    <w:p w14:paraId="13B2B3D4" w14:textId="048F6D5E" w:rsidR="00464CB0" w:rsidRPr="007C35FD" w:rsidRDefault="00464CB0" w:rsidP="00464CB0">
      <w:pPr>
        <w:pStyle w:val="a3"/>
        <w:numPr>
          <w:ilvl w:val="0"/>
          <w:numId w:val="2"/>
        </w:numPr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7C35FD">
        <w:rPr>
          <w:rFonts w:ascii="Arial" w:hAnsi="Arial" w:cs="Arial"/>
          <w:sz w:val="24"/>
          <w:szCs w:val="24"/>
        </w:rPr>
        <w:t xml:space="preserve">Проверить контрагента в разделе «Сведения о физических лицах, являющихся руководителями или учредителями (участниками) нескольких юридических лиц» </w:t>
      </w:r>
      <w:hyperlink r:id="rId12" w:history="1">
        <w:r w:rsidRPr="007C35FD">
          <w:rPr>
            <w:rStyle w:val="a4"/>
            <w:rFonts w:ascii="Arial" w:hAnsi="Arial" w:cs="Arial"/>
            <w:sz w:val="24"/>
            <w:szCs w:val="24"/>
          </w:rPr>
          <w:t>https://service.nalog.ru/mru.do</w:t>
        </w:r>
      </w:hyperlink>
    </w:p>
    <w:p w14:paraId="0D635417" w14:textId="240F5C80" w:rsidR="007D63A2" w:rsidRPr="007C35FD" w:rsidRDefault="007D63A2" w:rsidP="007D63A2">
      <w:pPr>
        <w:jc w:val="both"/>
        <w:rPr>
          <w:rFonts w:ascii="Arial" w:hAnsi="Arial" w:cs="Arial"/>
          <w:sz w:val="24"/>
          <w:szCs w:val="24"/>
        </w:rPr>
      </w:pPr>
    </w:p>
    <w:p w14:paraId="7C5C613B" w14:textId="3BF1CAA6" w:rsidR="007D63A2" w:rsidRPr="007C35FD" w:rsidRDefault="007D63A2" w:rsidP="007D63A2">
      <w:pPr>
        <w:shd w:val="clear" w:color="auto" w:fill="2E74B5" w:themeFill="accent5" w:themeFillShade="BF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7C35FD">
        <w:rPr>
          <w:rFonts w:ascii="Arial" w:hAnsi="Arial" w:cs="Arial"/>
          <w:b/>
          <w:bCs/>
          <w:color w:val="FFFFFF" w:themeColor="background1"/>
          <w:sz w:val="24"/>
          <w:szCs w:val="24"/>
        </w:rPr>
        <w:t>ШАГ 5. ПРОВЕРЬТЕ НА НАЛИЧИЕ СУДЕБНЫХ СПОРОВ</w:t>
      </w:r>
    </w:p>
    <w:p w14:paraId="75AD6861" w14:textId="45F819BF" w:rsidR="00464CB0" w:rsidRPr="007C35FD" w:rsidRDefault="00464CB0" w:rsidP="00464CB0">
      <w:p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Проверьте контрагента на наличие судебных споров с помощью картотеки арбитражных дел (</w:t>
      </w:r>
      <w:hyperlink r:id="rId13" w:history="1">
        <w:r w:rsidRPr="007C35FD">
          <w:rPr>
            <w:rStyle w:val="a4"/>
            <w:rFonts w:ascii="Arial" w:hAnsi="Arial" w:cs="Arial"/>
            <w:sz w:val="24"/>
            <w:szCs w:val="24"/>
          </w:rPr>
          <w:t>http://kad.arbitr.ru</w:t>
        </w:r>
      </w:hyperlink>
      <w:r w:rsidRPr="007C35FD">
        <w:rPr>
          <w:rFonts w:ascii="Arial" w:hAnsi="Arial" w:cs="Arial"/>
          <w:sz w:val="24"/>
          <w:szCs w:val="24"/>
        </w:rPr>
        <w:t>)  и системы ГАС «Правосудие» (</w:t>
      </w:r>
      <w:hyperlink r:id="rId14" w:history="1">
        <w:r w:rsidRPr="007C35FD">
          <w:rPr>
            <w:rStyle w:val="a4"/>
            <w:rFonts w:ascii="Arial" w:hAnsi="Arial" w:cs="Arial"/>
            <w:sz w:val="24"/>
            <w:szCs w:val="24"/>
          </w:rPr>
          <w:t>https://bsr.sudrf.ru/bigs/portal.html</w:t>
        </w:r>
      </w:hyperlink>
      <w:r w:rsidRPr="007C35FD">
        <w:rPr>
          <w:rFonts w:ascii="Arial" w:hAnsi="Arial" w:cs="Arial"/>
          <w:sz w:val="24"/>
          <w:szCs w:val="24"/>
        </w:rPr>
        <w:t>).</w:t>
      </w:r>
      <w:r w:rsidR="00FA6C37" w:rsidRPr="007C35FD">
        <w:rPr>
          <w:rFonts w:ascii="Arial" w:hAnsi="Arial" w:cs="Arial"/>
          <w:sz w:val="24"/>
          <w:szCs w:val="24"/>
        </w:rPr>
        <w:t xml:space="preserve"> Наличие большого количестве споров с участием контрагента в качестве ответчика может сигнализировать о недобросовестном исполнении им обязательств. </w:t>
      </w:r>
    </w:p>
    <w:p w14:paraId="5216D240" w14:textId="77777777" w:rsidR="007D63A2" w:rsidRPr="007C35FD" w:rsidRDefault="007D63A2" w:rsidP="007D63A2">
      <w:pPr>
        <w:jc w:val="both"/>
        <w:rPr>
          <w:rFonts w:ascii="Arial" w:hAnsi="Arial" w:cs="Arial"/>
          <w:sz w:val="24"/>
          <w:szCs w:val="24"/>
        </w:rPr>
      </w:pPr>
    </w:p>
    <w:p w14:paraId="508CD2EA" w14:textId="0F04B061" w:rsidR="007D63A2" w:rsidRPr="007C35FD" w:rsidRDefault="007D63A2" w:rsidP="007D63A2">
      <w:pPr>
        <w:shd w:val="clear" w:color="auto" w:fill="2E74B5" w:themeFill="accent5" w:themeFillShade="BF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7C35FD">
        <w:rPr>
          <w:rFonts w:ascii="Arial" w:hAnsi="Arial" w:cs="Arial"/>
          <w:b/>
          <w:bCs/>
          <w:color w:val="FFFFFF" w:themeColor="background1"/>
          <w:sz w:val="24"/>
          <w:szCs w:val="24"/>
        </w:rPr>
        <w:t>ШАГ 6. ПРОВЕРЬТЕ НА БАНКРОТСТВО</w:t>
      </w:r>
    </w:p>
    <w:p w14:paraId="73F672EA" w14:textId="4CC68505" w:rsidR="007D63A2" w:rsidRDefault="00464CB0" w:rsidP="00464CB0">
      <w:p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Проверьте, не находится ли контрагент на стадии банкротства (</w:t>
      </w:r>
      <w:hyperlink r:id="rId15" w:history="1">
        <w:r w:rsidRPr="007C35FD">
          <w:rPr>
            <w:rStyle w:val="a4"/>
            <w:rFonts w:ascii="Arial" w:hAnsi="Arial" w:cs="Arial"/>
            <w:sz w:val="24"/>
            <w:szCs w:val="24"/>
          </w:rPr>
          <w:t>https://fedresurs.ru</w:t>
        </w:r>
      </w:hyperlink>
      <w:r w:rsidRPr="007C35FD">
        <w:rPr>
          <w:rFonts w:ascii="Arial" w:hAnsi="Arial" w:cs="Arial"/>
          <w:sz w:val="24"/>
          <w:szCs w:val="24"/>
        </w:rPr>
        <w:t>)</w:t>
      </w:r>
      <w:r w:rsidR="00FA6C37" w:rsidRPr="007C35FD">
        <w:rPr>
          <w:rFonts w:ascii="Arial" w:hAnsi="Arial" w:cs="Arial"/>
          <w:sz w:val="24"/>
          <w:szCs w:val="24"/>
        </w:rPr>
        <w:t xml:space="preserve">. </w:t>
      </w:r>
    </w:p>
    <w:p w14:paraId="76E9EEC6" w14:textId="077A1998" w:rsidR="007C35FD" w:rsidRDefault="007C35FD" w:rsidP="00464CB0">
      <w:pPr>
        <w:jc w:val="both"/>
        <w:rPr>
          <w:rFonts w:ascii="Arial" w:hAnsi="Arial" w:cs="Arial"/>
          <w:sz w:val="24"/>
          <w:szCs w:val="24"/>
        </w:rPr>
      </w:pPr>
    </w:p>
    <w:p w14:paraId="723492D7" w14:textId="77777777" w:rsidR="007C35FD" w:rsidRPr="007C35FD" w:rsidRDefault="007C35FD" w:rsidP="00464CB0">
      <w:pPr>
        <w:jc w:val="both"/>
        <w:rPr>
          <w:rFonts w:ascii="Arial" w:hAnsi="Arial" w:cs="Arial"/>
          <w:sz w:val="24"/>
          <w:szCs w:val="24"/>
        </w:rPr>
      </w:pPr>
    </w:p>
    <w:p w14:paraId="7FD1601A" w14:textId="69717216" w:rsidR="007D63A2" w:rsidRPr="007C35FD" w:rsidRDefault="007D63A2" w:rsidP="007D63A2">
      <w:pPr>
        <w:shd w:val="clear" w:color="auto" w:fill="2E74B5" w:themeFill="accent5" w:themeFillShade="BF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7C35FD">
        <w:rPr>
          <w:rFonts w:ascii="Arial" w:hAnsi="Arial" w:cs="Arial"/>
          <w:b/>
          <w:bCs/>
          <w:color w:val="FFFFFF" w:themeColor="background1"/>
          <w:sz w:val="24"/>
          <w:szCs w:val="24"/>
        </w:rPr>
        <w:lastRenderedPageBreak/>
        <w:t>ШАГ 7. ПРОВЕРЬТЕ ПО БАНКУ ИСПОЛНИТЕЛЬНЫХ ПРОИЗВОДСТВ</w:t>
      </w:r>
    </w:p>
    <w:p w14:paraId="6ED78B1D" w14:textId="0617E853" w:rsidR="00464CB0" w:rsidRPr="007C35FD" w:rsidRDefault="00464CB0" w:rsidP="00464CB0">
      <w:p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Проверьте контрагента по банку исполнительных производств</w:t>
      </w:r>
      <w:r w:rsidRPr="007C35FD">
        <w:rPr>
          <w:rFonts w:ascii="Arial" w:hAnsi="Arial" w:cs="Arial"/>
          <w:b/>
          <w:bCs/>
          <w:sz w:val="24"/>
          <w:szCs w:val="24"/>
        </w:rPr>
        <w:t xml:space="preserve"> </w:t>
      </w:r>
      <w:r w:rsidR="008D5641" w:rsidRPr="007C35FD">
        <w:rPr>
          <w:rFonts w:ascii="Arial" w:hAnsi="Arial" w:cs="Arial"/>
          <w:sz w:val="24"/>
          <w:szCs w:val="24"/>
        </w:rPr>
        <w:t xml:space="preserve">для исключения возможности участия контрагента в исполнительном производстве в качестве должника </w:t>
      </w:r>
      <w:r w:rsidRPr="007C35FD">
        <w:rPr>
          <w:rFonts w:ascii="Arial" w:hAnsi="Arial" w:cs="Arial"/>
          <w:sz w:val="24"/>
          <w:szCs w:val="24"/>
        </w:rPr>
        <w:t>(</w:t>
      </w:r>
      <w:hyperlink r:id="rId16" w:history="1">
        <w:r w:rsidRPr="007C35FD">
          <w:rPr>
            <w:rStyle w:val="a4"/>
            <w:rFonts w:ascii="Arial" w:hAnsi="Arial" w:cs="Arial"/>
            <w:sz w:val="24"/>
            <w:szCs w:val="24"/>
          </w:rPr>
          <w:t>http://fssp.gov.ru/iss/ip/</w:t>
        </w:r>
      </w:hyperlink>
      <w:r w:rsidRPr="007C35FD">
        <w:rPr>
          <w:rFonts w:ascii="Arial" w:hAnsi="Arial" w:cs="Arial"/>
          <w:sz w:val="24"/>
          <w:szCs w:val="24"/>
        </w:rPr>
        <w:t>)</w:t>
      </w:r>
    </w:p>
    <w:p w14:paraId="5E3864CF" w14:textId="34803CEE" w:rsidR="007D63A2" w:rsidRPr="007C35FD" w:rsidRDefault="007D63A2" w:rsidP="00464CB0">
      <w:pPr>
        <w:jc w:val="both"/>
        <w:rPr>
          <w:rFonts w:ascii="Arial" w:hAnsi="Arial" w:cs="Arial"/>
          <w:sz w:val="24"/>
          <w:szCs w:val="24"/>
        </w:rPr>
      </w:pPr>
    </w:p>
    <w:p w14:paraId="36AE473C" w14:textId="0D729EBC" w:rsidR="007D63A2" w:rsidRPr="007C35FD" w:rsidRDefault="007D63A2" w:rsidP="007D63A2">
      <w:pPr>
        <w:shd w:val="clear" w:color="auto" w:fill="2E74B5" w:themeFill="accent5" w:themeFillShade="BF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7C35FD">
        <w:rPr>
          <w:rFonts w:ascii="Arial" w:hAnsi="Arial" w:cs="Arial"/>
          <w:b/>
          <w:bCs/>
          <w:color w:val="FFFFFF" w:themeColor="background1"/>
          <w:sz w:val="24"/>
          <w:szCs w:val="24"/>
        </w:rPr>
        <w:t>ШАГ 8. ПРОВЕРЬТЕ БУХАГЛТЕРСКУЮ ОТЧЕТНОСТЬ</w:t>
      </w:r>
    </w:p>
    <w:p w14:paraId="53BD7346" w14:textId="4F27E641" w:rsidR="00464CB0" w:rsidRPr="007C35FD" w:rsidRDefault="00464CB0" w:rsidP="00464CB0">
      <w:pPr>
        <w:jc w:val="both"/>
        <w:rPr>
          <w:rStyle w:val="a4"/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 xml:space="preserve">Проверьте бухгалтерскую отчетность контрагента на сайте </w:t>
      </w:r>
      <w:hyperlink r:id="rId17" w:history="1">
        <w:r w:rsidRPr="007C35FD">
          <w:rPr>
            <w:rStyle w:val="a4"/>
            <w:rFonts w:ascii="Arial" w:hAnsi="Arial" w:cs="Arial"/>
            <w:sz w:val="24"/>
            <w:szCs w:val="24"/>
          </w:rPr>
          <w:t>https://rosstat.gov.ru/accounting_report</w:t>
        </w:r>
      </w:hyperlink>
    </w:p>
    <w:p w14:paraId="48B93AD8" w14:textId="05134FEE" w:rsidR="007D63A2" w:rsidRPr="007C35FD" w:rsidRDefault="007D63A2" w:rsidP="00464CB0">
      <w:pPr>
        <w:jc w:val="both"/>
        <w:rPr>
          <w:rStyle w:val="a4"/>
          <w:rFonts w:ascii="Arial" w:hAnsi="Arial" w:cs="Arial"/>
          <w:sz w:val="24"/>
          <w:szCs w:val="24"/>
        </w:rPr>
      </w:pPr>
    </w:p>
    <w:p w14:paraId="50EE20AC" w14:textId="09F0688F" w:rsidR="007D63A2" w:rsidRPr="007C35FD" w:rsidRDefault="007D63A2" w:rsidP="007D63A2">
      <w:pPr>
        <w:shd w:val="clear" w:color="auto" w:fill="2E74B5" w:themeFill="accent5" w:themeFillShade="BF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7C35FD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ШАГ 9. ЕСЛИ ПРЕДМЕНТ СДЕЛКИ </w:t>
      </w:r>
      <w:proofErr w:type="gramStart"/>
      <w:r w:rsidRPr="007C35F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ru-RU"/>
        </w:rPr>
        <w:t>—  ИМУЩЕСТВО</w:t>
      </w:r>
      <w:proofErr w:type="gramEnd"/>
    </w:p>
    <w:p w14:paraId="4E587E0F" w14:textId="16E7CC29" w:rsidR="007D63A2" w:rsidRPr="007C35FD" w:rsidRDefault="00464CB0" w:rsidP="007D63A2">
      <w:pPr>
        <w:rPr>
          <w:rFonts w:ascii="Arial" w:eastAsia="Times New Roman" w:hAnsi="Arial" w:cs="Arial"/>
          <w:color w:val="4D5156"/>
          <w:sz w:val="24"/>
          <w:szCs w:val="24"/>
          <w:shd w:val="clear" w:color="auto" w:fill="FFFFFF"/>
          <w:lang w:eastAsia="ru-RU"/>
        </w:rPr>
      </w:pPr>
      <w:r w:rsidRPr="007C35FD">
        <w:rPr>
          <w:rFonts w:ascii="Arial" w:hAnsi="Arial" w:cs="Arial"/>
          <w:sz w:val="24"/>
          <w:szCs w:val="24"/>
        </w:rPr>
        <w:t>Если предметом сделки является имущество, то проверьте контрагента на сайтах:</w:t>
      </w:r>
      <w:r w:rsidRPr="007C35FD">
        <w:rPr>
          <w:rFonts w:ascii="Arial" w:hAnsi="Arial" w:cs="Arial"/>
          <w:b/>
          <w:bCs/>
          <w:sz w:val="24"/>
          <w:szCs w:val="24"/>
        </w:rPr>
        <w:t xml:space="preserve"> </w:t>
      </w:r>
      <w:r w:rsidR="008D5641" w:rsidRPr="007C35FD">
        <w:rPr>
          <w:rFonts w:ascii="Arial" w:hAnsi="Arial" w:cs="Arial"/>
          <w:sz w:val="24"/>
          <w:szCs w:val="24"/>
        </w:rPr>
        <w:t>реестр уведомлений о залогах движимого имущества (</w:t>
      </w:r>
      <w:hyperlink r:id="rId18" w:history="1">
        <w:r w:rsidR="008D5641" w:rsidRPr="007C35FD">
          <w:rPr>
            <w:rStyle w:val="a4"/>
            <w:rFonts w:ascii="Arial" w:hAnsi="Arial" w:cs="Arial"/>
            <w:sz w:val="24"/>
            <w:szCs w:val="24"/>
          </w:rPr>
          <w:t>https://www.reestr-zalogov.ru/state/index</w:t>
        </w:r>
      </w:hyperlink>
      <w:r w:rsidR="008D5641" w:rsidRPr="007C35FD">
        <w:rPr>
          <w:rFonts w:ascii="Arial" w:hAnsi="Arial" w:cs="Arial"/>
          <w:sz w:val="24"/>
          <w:szCs w:val="24"/>
        </w:rPr>
        <w:t>)</w:t>
      </w:r>
      <w:r w:rsidRPr="007C35FD">
        <w:rPr>
          <w:rFonts w:ascii="Arial" w:hAnsi="Arial" w:cs="Arial"/>
          <w:sz w:val="24"/>
          <w:szCs w:val="24"/>
        </w:rPr>
        <w:t xml:space="preserve"> и справочную информацию о недвижимом </w:t>
      </w:r>
      <w:r w:rsidR="008D5641" w:rsidRPr="007C35FD">
        <w:rPr>
          <w:rFonts w:ascii="Arial" w:hAnsi="Arial" w:cs="Arial"/>
          <w:sz w:val="24"/>
          <w:szCs w:val="24"/>
        </w:rPr>
        <w:t>имуществе</w:t>
      </w:r>
      <w:r w:rsidRPr="007C35FD">
        <w:rPr>
          <w:rFonts w:ascii="Arial" w:hAnsi="Arial" w:cs="Arial"/>
          <w:sz w:val="24"/>
          <w:szCs w:val="24"/>
        </w:rPr>
        <w:t xml:space="preserve"> (</w:t>
      </w:r>
      <w:hyperlink r:id="rId19" w:history="1">
        <w:r w:rsidR="00FA6C37" w:rsidRPr="007C35FD">
          <w:rPr>
            <w:rStyle w:val="a4"/>
            <w:rFonts w:ascii="Arial" w:hAnsi="Arial" w:cs="Arial"/>
            <w:sz w:val="24"/>
            <w:szCs w:val="24"/>
          </w:rPr>
          <w:t>https://rosreestr.gov.ru/wps/portal/online_request</w:t>
        </w:r>
      </w:hyperlink>
      <w:r w:rsidR="008D5641" w:rsidRPr="007C35FD">
        <w:rPr>
          <w:rFonts w:ascii="Arial" w:hAnsi="Arial" w:cs="Arial"/>
          <w:b/>
          <w:bCs/>
          <w:sz w:val="24"/>
          <w:szCs w:val="24"/>
        </w:rPr>
        <w:t>)</w:t>
      </w:r>
      <w:r w:rsidR="00FA6C37" w:rsidRPr="007C35FD">
        <w:rPr>
          <w:rFonts w:ascii="Arial" w:hAnsi="Arial" w:cs="Arial"/>
          <w:b/>
          <w:bCs/>
          <w:sz w:val="24"/>
          <w:szCs w:val="24"/>
        </w:rPr>
        <w:t xml:space="preserve">. </w:t>
      </w:r>
      <w:r w:rsidR="00FA6C37" w:rsidRPr="007C35FD">
        <w:rPr>
          <w:rFonts w:ascii="Arial" w:hAnsi="Arial" w:cs="Arial"/>
          <w:sz w:val="24"/>
          <w:szCs w:val="24"/>
        </w:rPr>
        <w:t>Если предмет сделки иной, пропустите этот шаг.</w:t>
      </w:r>
      <w:r w:rsidR="00FA6C37" w:rsidRPr="007C35F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225CAF" w14:textId="77777777" w:rsidR="007D63A2" w:rsidRPr="007C35FD" w:rsidRDefault="007D63A2" w:rsidP="007D63A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73932E10" w14:textId="29B79647" w:rsidR="00464CB0" w:rsidRPr="007C35FD" w:rsidRDefault="007D63A2" w:rsidP="007D63A2">
      <w:pPr>
        <w:shd w:val="clear" w:color="auto" w:fill="2E74B5" w:themeFill="accent5" w:themeFillShade="BF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7C35FD">
        <w:rPr>
          <w:rFonts w:ascii="Arial" w:hAnsi="Arial" w:cs="Arial"/>
          <w:b/>
          <w:bCs/>
          <w:color w:val="FFFFFF" w:themeColor="background1"/>
          <w:sz w:val="24"/>
          <w:szCs w:val="24"/>
        </w:rPr>
        <w:t>ШАГ 10. ПРОВЕРЬТЕ В РЕЕСТРЕ НЕДОБРОСОВЕСТНЫХ ПОСТАВЩИКОВ</w:t>
      </w:r>
    </w:p>
    <w:p w14:paraId="7F1B80C5" w14:textId="0FF7A2AB" w:rsidR="00464CB0" w:rsidRPr="007C35FD" w:rsidRDefault="008D5641" w:rsidP="00464CB0">
      <w:p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Проверьте, не находится ли контрагент в реестре недобросовестных поставщиков (</w:t>
      </w:r>
      <w:hyperlink r:id="rId20" w:history="1">
        <w:r w:rsidRPr="007C35FD">
          <w:rPr>
            <w:rStyle w:val="a4"/>
            <w:rFonts w:ascii="Arial" w:hAnsi="Arial" w:cs="Arial"/>
            <w:sz w:val="24"/>
            <w:szCs w:val="24"/>
          </w:rPr>
          <w:t>http://rnp.fas.gov.ru</w:t>
        </w:r>
      </w:hyperlink>
      <w:r w:rsidRPr="007C35FD">
        <w:rPr>
          <w:rFonts w:ascii="Arial" w:hAnsi="Arial" w:cs="Arial"/>
          <w:sz w:val="24"/>
          <w:szCs w:val="24"/>
        </w:rPr>
        <w:t>)</w:t>
      </w:r>
    </w:p>
    <w:p w14:paraId="2A283158" w14:textId="62F9D1C9" w:rsidR="007D63A2" w:rsidRPr="007C35FD" w:rsidRDefault="007D63A2" w:rsidP="00464CB0">
      <w:pPr>
        <w:jc w:val="both"/>
        <w:rPr>
          <w:rFonts w:ascii="Arial" w:hAnsi="Arial" w:cs="Arial"/>
          <w:sz w:val="24"/>
          <w:szCs w:val="24"/>
        </w:rPr>
      </w:pPr>
    </w:p>
    <w:p w14:paraId="729851B9" w14:textId="74C23EEC" w:rsidR="007D63A2" w:rsidRPr="007C35FD" w:rsidRDefault="007D63A2" w:rsidP="007D63A2">
      <w:pPr>
        <w:shd w:val="clear" w:color="auto" w:fill="2E74B5" w:themeFill="accent5" w:themeFillShade="BF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7C35FD">
        <w:rPr>
          <w:rFonts w:ascii="Arial" w:hAnsi="Arial" w:cs="Arial"/>
          <w:b/>
          <w:bCs/>
          <w:color w:val="FFFFFF" w:themeColor="background1"/>
          <w:sz w:val="24"/>
          <w:szCs w:val="24"/>
        </w:rPr>
        <w:t>ШАГ 11. ПРОВЕРЬТЕ ДЕЙСТВИТЕЛЬНОСТЬ ПАСПОРТА</w:t>
      </w:r>
    </w:p>
    <w:p w14:paraId="37060AE1" w14:textId="65F22BE7" w:rsidR="007D63A2" w:rsidRPr="007C35FD" w:rsidRDefault="008D5641" w:rsidP="00464CB0">
      <w:p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 xml:space="preserve">Проверьте действительность паспорта руководителя </w:t>
      </w:r>
      <w:r w:rsidR="00FA6C37" w:rsidRPr="007C35FD">
        <w:rPr>
          <w:rFonts w:ascii="Arial" w:hAnsi="Arial" w:cs="Arial"/>
          <w:sz w:val="24"/>
          <w:szCs w:val="24"/>
        </w:rPr>
        <w:t xml:space="preserve">контрагента </w:t>
      </w:r>
      <w:r w:rsidRPr="007C35FD">
        <w:rPr>
          <w:rFonts w:ascii="Arial" w:hAnsi="Arial" w:cs="Arial"/>
          <w:sz w:val="24"/>
          <w:szCs w:val="24"/>
        </w:rPr>
        <w:t>(</w:t>
      </w:r>
      <w:hyperlink r:id="rId21" w:history="1">
        <w:r w:rsidRPr="007C35FD">
          <w:rPr>
            <w:rStyle w:val="a4"/>
            <w:rFonts w:ascii="Arial" w:hAnsi="Arial" w:cs="Arial"/>
            <w:sz w:val="24"/>
            <w:szCs w:val="24"/>
          </w:rPr>
          <w:t>http://сервисы.гувм.мвд.рф/info-service.htm?sid=2000</w:t>
        </w:r>
      </w:hyperlink>
      <w:r w:rsidRPr="007C35FD">
        <w:rPr>
          <w:rFonts w:ascii="Arial" w:hAnsi="Arial" w:cs="Arial"/>
          <w:sz w:val="24"/>
          <w:szCs w:val="24"/>
        </w:rPr>
        <w:t>) и в случае, если представителем к</w:t>
      </w:r>
      <w:r w:rsidR="00FA6C37" w:rsidRPr="007C35FD">
        <w:rPr>
          <w:rFonts w:ascii="Arial" w:hAnsi="Arial" w:cs="Arial"/>
          <w:sz w:val="24"/>
          <w:szCs w:val="24"/>
        </w:rPr>
        <w:t>онтрагента является лицо по доверенности, доверенность на сайте ФНП России (</w:t>
      </w:r>
      <w:hyperlink r:id="rId22" w:history="1">
        <w:r w:rsidR="00FA6C37" w:rsidRPr="007C35FD">
          <w:rPr>
            <w:rStyle w:val="a4"/>
            <w:rFonts w:ascii="Arial" w:hAnsi="Arial" w:cs="Arial"/>
            <w:sz w:val="24"/>
            <w:szCs w:val="24"/>
          </w:rPr>
          <w:t>https://www.reestr-dover.ru</w:t>
        </w:r>
      </w:hyperlink>
      <w:r w:rsidR="00FA6C37" w:rsidRPr="007C35FD">
        <w:rPr>
          <w:rFonts w:ascii="Arial" w:hAnsi="Arial" w:cs="Arial"/>
          <w:sz w:val="24"/>
          <w:szCs w:val="24"/>
        </w:rPr>
        <w:t>).</w:t>
      </w:r>
    </w:p>
    <w:p w14:paraId="3C107816" w14:textId="5EDBB297" w:rsidR="007D63A2" w:rsidRPr="007C35FD" w:rsidRDefault="007D63A2" w:rsidP="00464CB0">
      <w:pPr>
        <w:jc w:val="both"/>
        <w:rPr>
          <w:rFonts w:ascii="Arial" w:hAnsi="Arial" w:cs="Arial"/>
          <w:sz w:val="24"/>
          <w:szCs w:val="24"/>
        </w:rPr>
      </w:pPr>
    </w:p>
    <w:p w14:paraId="2D5F3973" w14:textId="0BF7FC82" w:rsidR="007D63A2" w:rsidRPr="007C35FD" w:rsidRDefault="007D63A2" w:rsidP="007D63A2">
      <w:pPr>
        <w:shd w:val="clear" w:color="auto" w:fill="2E74B5" w:themeFill="accent5" w:themeFillShade="BF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7C35FD">
        <w:rPr>
          <w:rFonts w:ascii="Arial" w:hAnsi="Arial" w:cs="Arial"/>
          <w:b/>
          <w:bCs/>
          <w:color w:val="FFFFFF" w:themeColor="background1"/>
          <w:sz w:val="24"/>
          <w:szCs w:val="24"/>
        </w:rPr>
        <w:t>ШАГ 12. ПРОВЕРЬТЕ ЛИЦЕНЗИЮ, ЕСЛИ ЭТО ОБЯЗАТЕЛЬНО</w:t>
      </w:r>
    </w:p>
    <w:p w14:paraId="23F800EE" w14:textId="168B290B" w:rsidR="00FA6C37" w:rsidRDefault="00FA6C37" w:rsidP="00464CB0">
      <w:p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 xml:space="preserve">В случае, если наличие лицензии обязательно для контрагента, проверьте ее на сайте соответствующего лицензирующего органа. Перечень лицензируемых видов деятельности указан в ст. 12 ФЗ «О лицензировании отдельных видов деятельности» от 04.05.2011 № 99-ФЗ. В случае, если контрагент не осуществляет указанный в ст. 12 вид деятельности и ему не требуется лицензия, пропустите данный шаг. </w:t>
      </w:r>
    </w:p>
    <w:p w14:paraId="73B24297" w14:textId="18B19285" w:rsidR="007C35FD" w:rsidRDefault="007C35FD" w:rsidP="00464CB0">
      <w:pPr>
        <w:jc w:val="both"/>
        <w:rPr>
          <w:rFonts w:ascii="Arial" w:hAnsi="Arial" w:cs="Arial"/>
          <w:sz w:val="24"/>
          <w:szCs w:val="24"/>
        </w:rPr>
      </w:pPr>
    </w:p>
    <w:p w14:paraId="6F4EAEF0" w14:textId="77777777" w:rsidR="007C35FD" w:rsidRPr="007C35FD" w:rsidRDefault="007C35FD" w:rsidP="00464CB0">
      <w:pPr>
        <w:jc w:val="both"/>
        <w:rPr>
          <w:rFonts w:ascii="Arial" w:hAnsi="Arial" w:cs="Arial"/>
          <w:sz w:val="24"/>
          <w:szCs w:val="24"/>
        </w:rPr>
      </w:pPr>
    </w:p>
    <w:p w14:paraId="40B3AAA3" w14:textId="6A155F10" w:rsidR="00FA6C37" w:rsidRPr="007C35FD" w:rsidRDefault="008D5641" w:rsidP="00FA6C37">
      <w:p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lastRenderedPageBreak/>
        <w:t xml:space="preserve">В случае, если </w:t>
      </w:r>
      <w:r w:rsidR="00FA6C37" w:rsidRPr="007C35FD">
        <w:rPr>
          <w:rFonts w:ascii="Arial" w:hAnsi="Arial" w:cs="Arial"/>
          <w:sz w:val="24"/>
          <w:szCs w:val="24"/>
        </w:rPr>
        <w:t>вам хочется получить вышеуказанную информацию из одного источника, можно воспользоваться следующими платными сервисами: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6C37" w:rsidRPr="007C35FD" w14:paraId="18A79275" w14:textId="77777777" w:rsidTr="00FA6C37">
        <w:tc>
          <w:tcPr>
            <w:tcW w:w="4672" w:type="dxa"/>
          </w:tcPr>
          <w:p w14:paraId="519379B4" w14:textId="44F3C8CB" w:rsidR="00FA6C37" w:rsidRPr="007C35FD" w:rsidRDefault="00FA6C37" w:rsidP="00FA6C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35FD">
              <w:rPr>
                <w:rFonts w:ascii="Arial" w:hAnsi="Arial" w:cs="Arial"/>
                <w:b/>
                <w:bCs/>
                <w:sz w:val="24"/>
                <w:szCs w:val="24"/>
              </w:rPr>
              <w:t>Платный сервис</w:t>
            </w:r>
          </w:p>
        </w:tc>
        <w:tc>
          <w:tcPr>
            <w:tcW w:w="4673" w:type="dxa"/>
          </w:tcPr>
          <w:p w14:paraId="21B0D9FD" w14:textId="0C0F25D6" w:rsidR="00FA6C37" w:rsidRPr="007C35FD" w:rsidRDefault="00FA6C37" w:rsidP="00FA6C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35FD">
              <w:rPr>
                <w:rFonts w:ascii="Arial" w:hAnsi="Arial" w:cs="Arial"/>
                <w:b/>
                <w:bCs/>
                <w:sz w:val="24"/>
                <w:szCs w:val="24"/>
              </w:rPr>
              <w:t>Что можно узнать</w:t>
            </w:r>
          </w:p>
        </w:tc>
      </w:tr>
      <w:tr w:rsidR="00FA6C37" w:rsidRPr="007C35FD" w14:paraId="11FEE665" w14:textId="77777777" w:rsidTr="00FA6C37">
        <w:tc>
          <w:tcPr>
            <w:tcW w:w="4672" w:type="dxa"/>
          </w:tcPr>
          <w:p w14:paraId="636B4FFC" w14:textId="13B33D4F" w:rsidR="00FA6C37" w:rsidRPr="007C35FD" w:rsidRDefault="00FA6C37" w:rsidP="00FA6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5FD">
              <w:rPr>
                <w:rFonts w:ascii="Arial" w:hAnsi="Arial" w:cs="Arial"/>
                <w:sz w:val="24"/>
                <w:szCs w:val="24"/>
              </w:rPr>
              <w:t>Контур.фокус</w:t>
            </w:r>
            <w:proofErr w:type="spellEnd"/>
          </w:p>
          <w:p w14:paraId="6FAA5A48" w14:textId="08049642" w:rsidR="00FA6C37" w:rsidRPr="007C35FD" w:rsidRDefault="00FA6C37" w:rsidP="00FA6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5FD">
              <w:rPr>
                <w:rFonts w:ascii="Arial" w:hAnsi="Arial" w:cs="Arial"/>
                <w:sz w:val="24"/>
                <w:szCs w:val="24"/>
              </w:rPr>
              <w:t>(ссылка – https://focus.kontur.r</w:t>
            </w:r>
            <w:r w:rsidRPr="007C35FD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Pr="007C35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0D9B2F4B" w14:textId="77777777" w:rsidR="00FA6C37" w:rsidRPr="007C35FD" w:rsidRDefault="00FA6C37" w:rsidP="00776B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72"/>
              </w:tabs>
              <w:spacing w:before="150" w:after="150"/>
              <w:ind w:left="30" w:hanging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35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краткую сводку о компании;</w:t>
            </w:r>
          </w:p>
          <w:p w14:paraId="15720034" w14:textId="77777777" w:rsidR="00FA6C37" w:rsidRPr="007C35FD" w:rsidRDefault="00FA6C37" w:rsidP="00776B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72"/>
              </w:tabs>
              <w:spacing w:before="150" w:after="150"/>
              <w:ind w:left="30" w:hanging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35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информацию о делах в Арбитражном суде;</w:t>
            </w:r>
          </w:p>
          <w:p w14:paraId="517E87F5" w14:textId="77777777" w:rsidR="00FA6C37" w:rsidRPr="007C35FD" w:rsidRDefault="00FA6C37" w:rsidP="00776B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72"/>
              </w:tabs>
              <w:spacing w:before="150" w:after="150"/>
              <w:ind w:left="30" w:hanging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35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данные о залоговом имуществе;</w:t>
            </w:r>
          </w:p>
          <w:p w14:paraId="7E329D43" w14:textId="77777777" w:rsidR="00FA6C37" w:rsidRPr="007C35FD" w:rsidRDefault="00FA6C37" w:rsidP="00776B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72"/>
              </w:tabs>
              <w:spacing w:before="150" w:after="150"/>
              <w:ind w:left="30" w:hanging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35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госзакупках;</w:t>
            </w:r>
          </w:p>
          <w:p w14:paraId="76C81CAE" w14:textId="77777777" w:rsidR="00FA6C37" w:rsidRPr="007C35FD" w:rsidRDefault="00FA6C37" w:rsidP="00776B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72"/>
              </w:tabs>
              <w:spacing w:before="150" w:after="150"/>
              <w:ind w:left="30" w:hanging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35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лицензии, сертификаты и декларации фирмы;</w:t>
            </w:r>
          </w:p>
          <w:p w14:paraId="76013D76" w14:textId="77777777" w:rsidR="00FA6C37" w:rsidRPr="007C35FD" w:rsidRDefault="00FA6C37" w:rsidP="00776B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72"/>
              </w:tabs>
              <w:spacing w:before="150" w:after="150"/>
              <w:ind w:left="30" w:hanging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35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информацию о товарных знаках юрлица;</w:t>
            </w:r>
          </w:p>
          <w:p w14:paraId="43BD5FD5" w14:textId="77777777" w:rsidR="00FA6C37" w:rsidRPr="007C35FD" w:rsidRDefault="00FA6C37" w:rsidP="00776B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72"/>
              </w:tabs>
              <w:spacing w:before="150" w:after="150"/>
              <w:ind w:left="30" w:hanging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35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размещаемые вакансии;</w:t>
            </w:r>
          </w:p>
          <w:p w14:paraId="0940B4AC" w14:textId="2C57EA1F" w:rsidR="00FA6C37" w:rsidRPr="007C35FD" w:rsidRDefault="00FA6C37" w:rsidP="00776B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72"/>
              </w:tabs>
              <w:spacing w:before="150" w:after="150"/>
              <w:ind w:left="30" w:hanging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35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автоматический финансовый анализ контрагента и др.</w:t>
            </w:r>
          </w:p>
          <w:p w14:paraId="75567CCE" w14:textId="77777777" w:rsidR="00FA6C37" w:rsidRPr="007C35FD" w:rsidRDefault="00FA6C37" w:rsidP="00FA6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C37" w:rsidRPr="007C35FD" w14:paraId="2AD0A01E" w14:textId="77777777" w:rsidTr="00FA6C37">
        <w:tc>
          <w:tcPr>
            <w:tcW w:w="4672" w:type="dxa"/>
          </w:tcPr>
          <w:p w14:paraId="65C1FC94" w14:textId="27E8D100" w:rsidR="00FA6C37" w:rsidRPr="007C35FD" w:rsidRDefault="00FA6C37" w:rsidP="00FA6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5FD">
              <w:rPr>
                <w:rFonts w:ascii="Arial" w:hAnsi="Arial" w:cs="Arial"/>
                <w:sz w:val="24"/>
                <w:szCs w:val="24"/>
              </w:rPr>
              <w:t>СПАРК</w:t>
            </w:r>
          </w:p>
          <w:p w14:paraId="3BA11ABC" w14:textId="7E9D7E4A" w:rsidR="00FA6C37" w:rsidRPr="007C35FD" w:rsidRDefault="001A2BF4" w:rsidP="00FA6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7D63A2" w:rsidRPr="007C35FD">
                <w:rPr>
                  <w:rStyle w:val="a4"/>
                  <w:rFonts w:ascii="Arial" w:hAnsi="Arial" w:cs="Arial"/>
                  <w:sz w:val="24"/>
                  <w:szCs w:val="24"/>
                </w:rPr>
                <w:t>http://www.spark-interfax.ru</w:t>
              </w:r>
            </w:hyperlink>
          </w:p>
          <w:p w14:paraId="7AD97865" w14:textId="439EBC0D" w:rsidR="007D63A2" w:rsidRPr="007C35FD" w:rsidRDefault="007D63A2" w:rsidP="00FA6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ECB461" w14:textId="311C6A8E" w:rsidR="00FA6C37" w:rsidRPr="007C35FD" w:rsidRDefault="00FA6C37" w:rsidP="00FA6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5FD">
              <w:rPr>
                <w:rFonts w:ascii="Arial" w:hAnsi="Arial" w:cs="Arial"/>
                <w:sz w:val="24"/>
                <w:szCs w:val="24"/>
              </w:rPr>
              <w:t xml:space="preserve">Аналогичную информацию, что и на </w:t>
            </w:r>
            <w:proofErr w:type="spellStart"/>
            <w:r w:rsidRPr="007C35FD">
              <w:rPr>
                <w:rFonts w:ascii="Arial" w:hAnsi="Arial" w:cs="Arial"/>
                <w:sz w:val="24"/>
                <w:szCs w:val="24"/>
              </w:rPr>
              <w:t>Контур.фокурсе</w:t>
            </w:r>
            <w:proofErr w:type="spellEnd"/>
          </w:p>
        </w:tc>
      </w:tr>
    </w:tbl>
    <w:p w14:paraId="50ECCB91" w14:textId="41938C1B" w:rsidR="00FA6C37" w:rsidRPr="007C35FD" w:rsidRDefault="00FA6C37" w:rsidP="00FA6C37">
      <w:pPr>
        <w:jc w:val="both"/>
        <w:rPr>
          <w:rFonts w:ascii="Arial" w:hAnsi="Arial" w:cs="Arial"/>
          <w:sz w:val="24"/>
          <w:szCs w:val="24"/>
        </w:rPr>
      </w:pPr>
    </w:p>
    <w:p w14:paraId="5472B728" w14:textId="53124D89" w:rsidR="00FA6C37" w:rsidRPr="007C35FD" w:rsidRDefault="00FA6C37" w:rsidP="00FA6C37">
      <w:p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 xml:space="preserve">Вышеуказанные сервисы являются наиболее популярными и информативными. </w:t>
      </w:r>
    </w:p>
    <w:p w14:paraId="3C136DC1" w14:textId="7B533134" w:rsidR="008D5641" w:rsidRPr="007C35FD" w:rsidRDefault="008D5641" w:rsidP="00464CB0">
      <w:p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color w:val="2E74B5" w:themeColor="accent5" w:themeShade="BF"/>
          <w:sz w:val="24"/>
          <w:szCs w:val="24"/>
        </w:rPr>
        <w:t>Обратите внимание!</w:t>
      </w:r>
      <w:r w:rsidRPr="007C35FD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</w:t>
      </w:r>
      <w:r w:rsidRPr="007C35FD">
        <w:rPr>
          <w:rFonts w:ascii="Arial" w:hAnsi="Arial" w:cs="Arial"/>
          <w:sz w:val="24"/>
          <w:szCs w:val="24"/>
        </w:rPr>
        <w:t xml:space="preserve">В случае обнаружения сведений о ликвидации, банкротстве, наличия в реестре недобросовестных поставщиков или наличия в реестре дисквалифицированных лиц, рекомендовано </w:t>
      </w:r>
      <w:r w:rsidRPr="007C35FD">
        <w:rPr>
          <w:rFonts w:ascii="Arial" w:hAnsi="Arial" w:cs="Arial"/>
          <w:b/>
          <w:bCs/>
          <w:sz w:val="24"/>
          <w:szCs w:val="24"/>
        </w:rPr>
        <w:t>однозначно</w:t>
      </w:r>
      <w:r w:rsidRPr="007C35FD">
        <w:rPr>
          <w:rFonts w:ascii="Arial" w:hAnsi="Arial" w:cs="Arial"/>
          <w:sz w:val="24"/>
          <w:szCs w:val="24"/>
        </w:rPr>
        <w:t xml:space="preserve"> отказаться от сотрудничества с контрагентом.</w:t>
      </w:r>
    </w:p>
    <w:p w14:paraId="54D8237D" w14:textId="799592C1" w:rsidR="008D5641" w:rsidRPr="007C35FD" w:rsidRDefault="008D5641" w:rsidP="00464CB0">
      <w:pPr>
        <w:jc w:val="both"/>
        <w:rPr>
          <w:rFonts w:ascii="Arial" w:hAnsi="Arial" w:cs="Arial"/>
          <w:sz w:val="24"/>
          <w:szCs w:val="24"/>
        </w:rPr>
      </w:pPr>
      <w:r w:rsidRPr="007C35FD">
        <w:rPr>
          <w:rFonts w:ascii="Arial" w:hAnsi="Arial" w:cs="Arial"/>
          <w:sz w:val="24"/>
          <w:szCs w:val="24"/>
        </w:rPr>
        <w:t>В остальных случаях решение о сотрудничестве должно приниматься исходя из совокупного количества рисков.</w:t>
      </w:r>
    </w:p>
    <w:p w14:paraId="7A2BE7DA" w14:textId="77777777" w:rsidR="008D5641" w:rsidRPr="007C35FD" w:rsidRDefault="008D5641" w:rsidP="00464CB0">
      <w:pPr>
        <w:jc w:val="both"/>
        <w:rPr>
          <w:rFonts w:ascii="Arial" w:hAnsi="Arial" w:cs="Arial"/>
          <w:sz w:val="24"/>
          <w:szCs w:val="24"/>
        </w:rPr>
      </w:pPr>
    </w:p>
    <w:sectPr w:rsidR="008D5641" w:rsidRPr="007C35FD" w:rsidSect="007D63A2">
      <w:headerReference w:type="default" r:id="rId24"/>
      <w:footerReference w:type="even" r:id="rId25"/>
      <w:footerReference w:type="default" r:id="rId26"/>
      <w:pgSz w:w="11906" w:h="16838"/>
      <w:pgMar w:top="20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349E9" w14:textId="77777777" w:rsidR="001A2BF4" w:rsidRDefault="001A2BF4" w:rsidP="00776BFC">
      <w:pPr>
        <w:spacing w:after="0" w:line="240" w:lineRule="auto"/>
      </w:pPr>
      <w:r>
        <w:separator/>
      </w:r>
    </w:p>
  </w:endnote>
  <w:endnote w:type="continuationSeparator" w:id="0">
    <w:p w14:paraId="5A38CA71" w14:textId="77777777" w:rsidR="001A2BF4" w:rsidRDefault="001A2BF4" w:rsidP="0077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3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41799393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2E04A27" w14:textId="3DDEC008" w:rsidR="007D63A2" w:rsidRDefault="007D63A2" w:rsidP="00CF2926">
        <w:pPr>
          <w:pStyle w:val="a9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6EB3CD85" w14:textId="77777777" w:rsidR="007D63A2" w:rsidRDefault="007D63A2" w:rsidP="007D63A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  <w:rFonts w:ascii="Arial" w:hAnsi="Arial" w:cs="Arial"/>
        <w:sz w:val="21"/>
        <w:szCs w:val="21"/>
      </w:rPr>
      <w:id w:val="-583454629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2E07B2F" w14:textId="33CA52BE" w:rsidR="007D63A2" w:rsidRPr="007C35FD" w:rsidRDefault="007D63A2" w:rsidP="00CF2926">
        <w:pPr>
          <w:pStyle w:val="a9"/>
          <w:framePr w:wrap="none" w:vAnchor="text" w:hAnchor="margin" w:xAlign="right" w:y="1"/>
          <w:rPr>
            <w:rStyle w:val="ac"/>
            <w:rFonts w:ascii="Arial" w:hAnsi="Arial" w:cs="Arial"/>
            <w:sz w:val="21"/>
            <w:szCs w:val="21"/>
          </w:rPr>
        </w:pPr>
        <w:r w:rsidRPr="007C35FD">
          <w:rPr>
            <w:rStyle w:val="ac"/>
            <w:rFonts w:ascii="Arial" w:hAnsi="Arial" w:cs="Arial"/>
          </w:rPr>
          <w:fldChar w:fldCharType="begin"/>
        </w:r>
        <w:r w:rsidRPr="007C35FD">
          <w:rPr>
            <w:rStyle w:val="ac"/>
            <w:rFonts w:ascii="Arial" w:hAnsi="Arial" w:cs="Arial"/>
          </w:rPr>
          <w:instrText xml:space="preserve"> PAGE </w:instrText>
        </w:r>
        <w:r w:rsidRPr="007C35FD">
          <w:rPr>
            <w:rStyle w:val="ac"/>
            <w:rFonts w:ascii="Arial" w:hAnsi="Arial" w:cs="Arial"/>
          </w:rPr>
          <w:fldChar w:fldCharType="separate"/>
        </w:r>
        <w:r w:rsidRPr="007C35FD">
          <w:rPr>
            <w:rStyle w:val="ac"/>
            <w:rFonts w:ascii="Arial" w:hAnsi="Arial" w:cs="Arial"/>
            <w:noProof/>
          </w:rPr>
          <w:t>1</w:t>
        </w:r>
        <w:r w:rsidRPr="007C35FD">
          <w:rPr>
            <w:rStyle w:val="ac"/>
            <w:rFonts w:ascii="Arial" w:hAnsi="Arial" w:cs="Arial"/>
          </w:rPr>
          <w:fldChar w:fldCharType="end"/>
        </w:r>
      </w:p>
    </w:sdtContent>
  </w:sdt>
  <w:p w14:paraId="0B78E93B" w14:textId="77777777" w:rsidR="00776BFC" w:rsidRDefault="00776BFC" w:rsidP="007D63A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A48D3" w14:textId="77777777" w:rsidR="001A2BF4" w:rsidRDefault="001A2BF4" w:rsidP="00776BFC">
      <w:pPr>
        <w:spacing w:after="0" w:line="240" w:lineRule="auto"/>
      </w:pPr>
      <w:r>
        <w:separator/>
      </w:r>
    </w:p>
  </w:footnote>
  <w:footnote w:type="continuationSeparator" w:id="0">
    <w:p w14:paraId="0C914AD8" w14:textId="77777777" w:rsidR="001A2BF4" w:rsidRDefault="001A2BF4" w:rsidP="0077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FA03" w14:textId="0D8AF55B" w:rsidR="00776BFC" w:rsidRDefault="007C35FD">
    <w:pPr>
      <w:pStyle w:val="a7"/>
    </w:pPr>
    <w:r w:rsidRPr="007C35FD">
      <w:drawing>
        <wp:anchor distT="0" distB="0" distL="114300" distR="114300" simplePos="0" relativeHeight="251660288" behindDoc="0" locked="0" layoutInCell="1" allowOverlap="1" wp14:anchorId="14CBD097" wp14:editId="194AE32A">
          <wp:simplePos x="0" y="0"/>
          <wp:positionH relativeFrom="column">
            <wp:posOffset>4899025</wp:posOffset>
          </wp:positionH>
          <wp:positionV relativeFrom="paragraph">
            <wp:posOffset>85725</wp:posOffset>
          </wp:positionV>
          <wp:extent cx="903605" cy="356235"/>
          <wp:effectExtent l="0" t="0" r="0" b="0"/>
          <wp:wrapThrough wrapText="bothSides">
            <wp:wrapPolygon edited="0">
              <wp:start x="0" y="0"/>
              <wp:lineTo x="0" y="20791"/>
              <wp:lineTo x="13661" y="20791"/>
              <wp:lineTo x="16090" y="20791"/>
              <wp:lineTo x="21251" y="15401"/>
              <wp:lineTo x="21251" y="5390"/>
              <wp:lineTo x="20037" y="3080"/>
              <wp:lineTo x="13661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5FD">
      <w:drawing>
        <wp:anchor distT="0" distB="0" distL="114300" distR="114300" simplePos="0" relativeHeight="251659264" behindDoc="0" locked="0" layoutInCell="1" allowOverlap="1" wp14:anchorId="7CB7D23F" wp14:editId="5C8D2923">
          <wp:simplePos x="0" y="0"/>
          <wp:positionH relativeFrom="column">
            <wp:posOffset>-133564</wp:posOffset>
          </wp:positionH>
          <wp:positionV relativeFrom="paragraph">
            <wp:posOffset>-82749</wp:posOffset>
          </wp:positionV>
          <wp:extent cx="2658110" cy="658495"/>
          <wp:effectExtent l="0" t="0" r="0" b="1905"/>
          <wp:wrapThrough wrapText="bothSides">
            <wp:wrapPolygon edited="0">
              <wp:start x="0" y="0"/>
              <wp:lineTo x="0" y="21246"/>
              <wp:lineTo x="21466" y="21246"/>
              <wp:lineTo x="21466" y="0"/>
              <wp:lineTo x="0" y="0"/>
            </wp:wrapPolygon>
          </wp:wrapThrough>
          <wp:docPr id="1" name="image3.jpg" descr="https://lh4.googleusercontent.com/N1VUtuGfpD9tZd2AShb7E73l1zDY51ghwuMjm9Izb6C5dj1SwNJi5U1o56kmVPRkHnDUO1ZtgeNY5T9eQllE5gTyDuSEVt2HiaX4yrJPiKz7fzeo261ylN3_MEjbh_jnQThXzuX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lh4.googleusercontent.com/N1VUtuGfpD9tZd2AShb7E73l1zDY51ghwuMjm9Izb6C5dj1SwNJi5U1o56kmVPRkHnDUO1ZtgeNY5T9eQllE5gTyDuSEVt2HiaX4yrJPiKz7fzeo261ylN3_MEjbh_jnQThXzuXz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811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EF32D" w14:textId="05067AA7" w:rsidR="00776BFC" w:rsidRDefault="00776B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6D18"/>
    <w:multiLevelType w:val="hybridMultilevel"/>
    <w:tmpl w:val="9914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86A"/>
    <w:multiLevelType w:val="hybridMultilevel"/>
    <w:tmpl w:val="51FE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234A3"/>
    <w:multiLevelType w:val="hybridMultilevel"/>
    <w:tmpl w:val="1708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56EDA"/>
    <w:multiLevelType w:val="hybridMultilevel"/>
    <w:tmpl w:val="B5F2A6F6"/>
    <w:lvl w:ilvl="0" w:tplc="BDE80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4064B"/>
    <w:multiLevelType w:val="multilevel"/>
    <w:tmpl w:val="5292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CE"/>
    <w:rsid w:val="000550B3"/>
    <w:rsid w:val="001A2BF4"/>
    <w:rsid w:val="00215146"/>
    <w:rsid w:val="004606EB"/>
    <w:rsid w:val="00464CB0"/>
    <w:rsid w:val="00650C22"/>
    <w:rsid w:val="006D67B7"/>
    <w:rsid w:val="006E6BDB"/>
    <w:rsid w:val="00733716"/>
    <w:rsid w:val="00776BFC"/>
    <w:rsid w:val="007C35FD"/>
    <w:rsid w:val="007D63A2"/>
    <w:rsid w:val="008D5641"/>
    <w:rsid w:val="009970CC"/>
    <w:rsid w:val="00A86502"/>
    <w:rsid w:val="00BB14CE"/>
    <w:rsid w:val="00E5312B"/>
    <w:rsid w:val="00E654DF"/>
    <w:rsid w:val="00F54E5B"/>
    <w:rsid w:val="00F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7A8C"/>
  <w15:chartTrackingRefBased/>
  <w15:docId w15:val="{9C771269-8147-435B-91BD-015D9561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0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70CC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A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BFC"/>
  </w:style>
  <w:style w:type="paragraph" w:styleId="a9">
    <w:name w:val="footer"/>
    <w:basedOn w:val="a"/>
    <w:link w:val="aa"/>
    <w:uiPriority w:val="99"/>
    <w:unhideWhenUsed/>
    <w:rsid w:val="0077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BFC"/>
  </w:style>
  <w:style w:type="character" w:styleId="ab">
    <w:name w:val="FollowedHyperlink"/>
    <w:basedOn w:val="a0"/>
    <w:uiPriority w:val="99"/>
    <w:semiHidden/>
    <w:unhideWhenUsed/>
    <w:rsid w:val="007D63A2"/>
    <w:rPr>
      <w:color w:val="954F72" w:themeColor="followedHyperlink"/>
      <w:u w:val="single"/>
    </w:rPr>
  </w:style>
  <w:style w:type="character" w:styleId="ac">
    <w:name w:val="page number"/>
    <w:basedOn w:val="a0"/>
    <w:uiPriority w:val="99"/>
    <w:semiHidden/>
    <w:unhideWhenUsed/>
    <w:rsid w:val="007D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disfind.do" TargetMode="External"/><Relationship Id="rId13" Type="http://schemas.openxmlformats.org/officeDocument/2006/relationships/hyperlink" Target="http://kad.arbitr.ru" TargetMode="External"/><Relationship Id="rId18" Type="http://schemas.openxmlformats.org/officeDocument/2006/relationships/hyperlink" Target="https://www.reestr-zalogov.ru/state/index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&#1089;&#1077;&#1088;&#1074;&#1080;&#1089;&#1099;.&#1075;&#1091;&#1074;&#1084;.&#1084;&#1074;&#1076;.&#1088;&#1092;/info-service.htm?sid=2000" TargetMode="External"/><Relationship Id="rId7" Type="http://schemas.openxmlformats.org/officeDocument/2006/relationships/hyperlink" Target="https://service.nalog.ru/uwsfind.do" TargetMode="External"/><Relationship Id="rId12" Type="http://schemas.openxmlformats.org/officeDocument/2006/relationships/hyperlink" Target="https://service.nalog.ru/mru.do" TargetMode="External"/><Relationship Id="rId17" Type="http://schemas.openxmlformats.org/officeDocument/2006/relationships/hyperlink" Target="https://rosstat.gov.ru/accounting_repor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ssp.gov.ru/iss/ip/" TargetMode="External"/><Relationship Id="rId20" Type="http://schemas.openxmlformats.org/officeDocument/2006/relationships/hyperlink" Target="http://rnp.fas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.nalog.ru/zd.d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fedresurs.ru" TargetMode="External"/><Relationship Id="rId23" Type="http://schemas.openxmlformats.org/officeDocument/2006/relationships/hyperlink" Target="http://www.spark-interfa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hyperlink" Target="https://rosreestr.gov.ru/wps/portal/online_re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addrfind.do" TargetMode="External"/><Relationship Id="rId14" Type="http://schemas.openxmlformats.org/officeDocument/2006/relationships/hyperlink" Target="https://bsr.sudrf.ru/bigs/portal.html" TargetMode="External"/><Relationship Id="rId22" Type="http://schemas.openxmlformats.org/officeDocument/2006/relationships/hyperlink" Target="https://www.reestr-dover.r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Isaewa</dc:creator>
  <cp:keywords/>
  <dc:description/>
  <cp:lastModifiedBy>989 Flacon</cp:lastModifiedBy>
  <cp:revision>7</cp:revision>
  <dcterms:created xsi:type="dcterms:W3CDTF">2020-10-14T16:51:00Z</dcterms:created>
  <dcterms:modified xsi:type="dcterms:W3CDTF">2020-11-16T20:24:00Z</dcterms:modified>
</cp:coreProperties>
</file>